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B6" w:rsidRDefault="00614FB6" w:rsidP="00614F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14FB6" w:rsidRPr="00107123" w:rsidRDefault="00614FB6" w:rsidP="00614FB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7123">
        <w:rPr>
          <w:rFonts w:ascii="Times New Roman" w:eastAsia="Times New Roman" w:hAnsi="Times New Roman"/>
          <w:b/>
          <w:sz w:val="28"/>
          <w:szCs w:val="28"/>
        </w:rPr>
        <w:t>Информация для проведения онлайн-опроса</w:t>
      </w:r>
    </w:p>
    <w:p w:rsidR="00614FB6" w:rsidRPr="00107123" w:rsidRDefault="00614FB6" w:rsidP="00614FB6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7123">
        <w:rPr>
          <w:rFonts w:ascii="Times New Roman" w:eastAsia="Times New Roman" w:hAnsi="Times New Roman"/>
          <w:b/>
          <w:sz w:val="28"/>
          <w:szCs w:val="28"/>
        </w:rPr>
        <w:t xml:space="preserve">Текстовое сопровождение: </w:t>
      </w:r>
    </w:p>
    <w:p w:rsidR="00614FB6" w:rsidRPr="00107123" w:rsidRDefault="00614FB6" w:rsidP="00614FB6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«Здравствуйте! Просим Вас принять участие в опросе для сотрудников предприятий промышленности и розничной торговли для оценки текущего состояния отрасли и работы органов власти».</w:t>
      </w:r>
    </w:p>
    <w:p w:rsidR="00614FB6" w:rsidRPr="00107123" w:rsidRDefault="00614FB6" w:rsidP="00614FB6">
      <w:pPr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К прохождению онлайн-опроса приглашаются работники предприятий обрабатывающей промышленности и розничной торговли по следующим квотам:</w:t>
      </w:r>
    </w:p>
    <w:p w:rsidR="00614FB6" w:rsidRDefault="00614FB6" w:rsidP="00614FB6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 менее 20 сотрудников:</w:t>
      </w:r>
    </w:p>
    <w:p w:rsidR="00614FB6" w:rsidRDefault="00614FB6" w:rsidP="00614F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50% – сотрудники предприятий сферы промышленности:</w:t>
      </w:r>
    </w:p>
    <w:p w:rsidR="00614FB6" w:rsidRDefault="00614FB6" w:rsidP="00614FB6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4FB6" w:rsidRPr="00107123" w:rsidRDefault="00614FB6" w:rsidP="00614F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10% сотрудников малых предприятий с численностью штата от 16 до 100 человек и годовым доходом до 800 млн рублей (не менее 2-х человек);</w:t>
      </w:r>
    </w:p>
    <w:p w:rsidR="00614FB6" w:rsidRPr="00107123" w:rsidRDefault="00614FB6" w:rsidP="00614F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20% сотрудников средних предприятий с численностью штата от 101 до 1 500 человек и годовым доходом от 800 млн рублей до 2 млрд рублей (не менее 4-х человек);</w:t>
      </w:r>
    </w:p>
    <w:p w:rsidR="00614FB6" w:rsidRPr="00107123" w:rsidRDefault="00614FB6" w:rsidP="00614F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20% сотрудников крупных предприятий с численностью штата от 1501 человек и годовым доходом от 2 млрд рублей (не менее 4-х человек);</w:t>
      </w:r>
    </w:p>
    <w:p w:rsidR="00614FB6" w:rsidRPr="00107123" w:rsidRDefault="00614FB6" w:rsidP="00614FB6">
      <w:pPr>
        <w:ind w:left="1440"/>
        <w:jc w:val="both"/>
        <w:rPr>
          <w:rFonts w:ascii="Times New Roman" w:eastAsia="Times New Roman" w:hAnsi="Times New Roman"/>
          <w:sz w:val="28"/>
          <w:szCs w:val="28"/>
        </w:rPr>
      </w:pPr>
    </w:p>
    <w:p w:rsidR="00614FB6" w:rsidRDefault="00614FB6" w:rsidP="00614F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50% – сотрудники предприятий сферы торговли:</w:t>
      </w:r>
    </w:p>
    <w:p w:rsidR="00614FB6" w:rsidRDefault="00614FB6" w:rsidP="00614FB6">
      <w:pPr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14FB6" w:rsidRPr="00107123" w:rsidRDefault="00614FB6" w:rsidP="00614FB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15% сотрудников малых предприятий с численностью штата от 16 до 100 человек и годовым доходом до 800 млн рублей (не менее 3-х человек);</w:t>
      </w:r>
    </w:p>
    <w:p w:rsidR="00614FB6" w:rsidRPr="00107123" w:rsidRDefault="00614FB6" w:rsidP="00614FB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20% сотрудников средних предприятий с численностью штата от 101 до 1500 человек и годовым доходом от 800 млн рублей до 2 млрд рублей (не менее 4-х человек);</w:t>
      </w:r>
    </w:p>
    <w:p w:rsidR="00614FB6" w:rsidRPr="00107123" w:rsidRDefault="00614FB6" w:rsidP="00614FB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>15% сотрудников крупных предприятий: с численностью штата от 1501 человек и годовым доходом от 2 млрд рублей (не менее 3-х человек).</w:t>
      </w:r>
    </w:p>
    <w:p w:rsidR="00614FB6" w:rsidRPr="00107123" w:rsidRDefault="00614FB6" w:rsidP="00614FB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071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4FB6" w:rsidRDefault="00614FB6" w:rsidP="00614FB6">
      <w:pPr>
        <w:ind w:firstLine="720"/>
        <w:jc w:val="both"/>
      </w:pPr>
      <w:r w:rsidRPr="00107123">
        <w:rPr>
          <w:rFonts w:ascii="Times New Roman" w:eastAsia="Times New Roman" w:hAnsi="Times New Roman"/>
          <w:sz w:val="28"/>
          <w:szCs w:val="28"/>
        </w:rPr>
        <w:t xml:space="preserve">Онлайн-опрос размещен по ссылке: </w:t>
      </w:r>
      <w:hyperlink r:id="rId5"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https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online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sociology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ru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poll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?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uuid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=1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ee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42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f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e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-37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f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0-4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d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37-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ae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43-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bbf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c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101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df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f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&amp;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utm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source</w:t>
        </w:r>
        <w:r w:rsidRPr="00107123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=</w:t>
        </w:r>
        <w:r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mailout</w:t>
        </w:r>
      </w:hyperlink>
      <w:bookmarkStart w:id="1" w:name="_heading=h.30j0zll" w:colFirst="0" w:colLast="0"/>
      <w:bookmarkEnd w:id="1"/>
    </w:p>
    <w:sectPr w:rsidR="0061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7C33"/>
    <w:multiLevelType w:val="multilevel"/>
    <w:tmpl w:val="19DC5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380A90"/>
    <w:multiLevelType w:val="multilevel"/>
    <w:tmpl w:val="E4505056"/>
    <w:lvl w:ilvl="0">
      <w:start w:val="1"/>
      <w:numFmt w:val="decimal"/>
      <w:lvlText w:val="%1."/>
      <w:lvlJc w:val="left"/>
      <w:pPr>
        <w:ind w:left="708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559" w:hanging="425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8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1164"/>
    <w:rsid w:val="002F4FEC"/>
    <w:rsid w:val="002F689B"/>
    <w:rsid w:val="00325680"/>
    <w:rsid w:val="0035120D"/>
    <w:rsid w:val="0037273E"/>
    <w:rsid w:val="00380E86"/>
    <w:rsid w:val="003A20D4"/>
    <w:rsid w:val="003B376A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14FB6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731C3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57648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C6F5-8F7E-487E-968F-EE5A2D5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-sociology.ru/poll?uuid=1ee42f1e-37f0-4d37-ae43-bbf0c101df8f&amp;utm_source=mail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2023-08-08T06:10:00Z</dcterms:created>
  <dcterms:modified xsi:type="dcterms:W3CDTF">2023-08-08T06:10:00Z</dcterms:modified>
</cp:coreProperties>
</file>